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220"/>
          <w:tab w:val="left" w:pos="720"/>
        </w:tabs>
        <w:spacing w:after="213" w:line="260" w:lineRule="atLeast"/>
        <w:ind w:left="720" w:hanging="72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950278</wp:posOffset>
                </wp:positionH>
                <wp:positionV relativeFrom="page">
                  <wp:posOffset>1977742</wp:posOffset>
                </wp:positionV>
                <wp:extent cx="5659119" cy="6473825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119" cy="647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906" w:type="dxa"/>
                              <w:tblInd w:w="2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adfff"/>
                              <w:tblLayout w:type="fixed"/>
                            </w:tblPr>
                            <w:tblGrid>
                              <w:gridCol w:w="8906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83" w:hRule="atLeast"/>
                                <w:tblHeader/>
                              </w:trPr>
                              <w:tc>
                                <w:tcPr>
                                  <w:tcW w:type="dxa" w:w="890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  <w:tab w:val="left" w:pos="86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entury Gothic" w:cs="Century Gothic" w:hAnsi="Century Gothic" w:eastAsia="Century Gothic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36"/>
                                      <w:szCs w:val="36"/>
                                      <w:u w:val="none"/>
                                      <w:shd w:val="nil" w:color="auto" w:fill="auto"/>
                                      <w:vertAlign w:val="baseline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DATA REQUEST ENTRY FORM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605" w:hRule="atLeast"/>
                              </w:trPr>
                              <w:tc>
                                <w:tcPr>
                                  <w:tcW w:type="dxa" w:w="890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  <w:tab w:val="left" w:pos="86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entury Gothic" w:cs="Arial Unicode MS" w:hAnsi="Century Gothic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Please note that the completion of this form is mandatory in all its parts. 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  <w:tab w:val="left" w:pos="86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entury Gothic" w:cs="Arial Unicode MS" w:hAnsi="Century Gothic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The CV of the applicant  must also be attached to this form.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890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</w:pP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Place and Date: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890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</w:pPr>
                                  <w:r>
                                    <w:rPr>
                                      <w:rFonts w:ascii="Century Gothic" w:hAnsi="Century Gothic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Applicant's data: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890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</w:pP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- Name and Surname: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890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</w:pP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>- Role: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890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</w:pP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- Entity of affiliation: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890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</w:pP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- Addresse: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890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</w:pP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</w:rPr>
                                    <w:t>- e-mail: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890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</w:pP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- phone number: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890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</w:pPr>
                                  <w:r>
                                    <w:rPr>
                                      <w:rFonts w:ascii="Century Gothic" w:hAnsi="Century Gothic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Breakdown of demand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90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</w:pP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I, the undersigned ............................................................................... attach to this form a brief rationale for the data request structured as follows: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730" w:hRule="atLeast"/>
                              </w:trPr>
                              <w:tc>
                                <w:tcPr>
                                  <w:tcW w:type="dxa" w:w="890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  <w:rPr>
                                      <w:rFonts w:ascii="Century Gothic" w:cs="Century Gothic" w:hAnsi="Century Gothic" w:eastAsia="Century Gothic"/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nl-NL"/>
                                    </w:rPr>
                                    <w:t>Data:</w:t>
                                  </w:r>
                                  <w:r>
                                    <w:rPr>
                                      <w:rFonts w:ascii="Century Gothic" w:cs="Century Gothic" w:hAnsi="Century Gothic" w:eastAsia="Century Gothic"/>
                                      <w:shd w:val="nil" w:color="auto" w:fill="auto"/>
                                    </w:rPr>
                                  </w:r>
                                </w:p>
                                <w:p>
                                  <w:pPr>
                                    <w:pStyle w:val="Stile tabella 2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ind w:right="0"/>
                                    <w:jc w:val="left"/>
                                    <w:rPr>
                                      <w:rFonts w:ascii="Century Gothic" w:hAnsi="Century Gothic"/>
                                      <w:rtl w:val="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 xml:space="preserve"> Italian</w:t>
                                  </w: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nl-NL"/>
                                    </w:rPr>
                                    <w:t xml:space="preserve"> data</w:t>
                                  </w: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 xml:space="preserve"> (RESIDRAS) - only Italian data</w:t>
                                  </w:r>
                                  <w:r>
                                    <w:rPr>
                                      <w:rFonts w:ascii="Century Gothic" w:cs="Century Gothic" w:hAnsi="Century Gothic" w:eastAsia="Century Gothic"/>
                                      <w:shd w:val="nil" w:color="auto" w:fill="auto"/>
                                    </w:rPr>
                                  </w:r>
                                </w:p>
                                <w:p>
                                  <w:pPr>
                                    <w:pStyle w:val="Stile tabella 2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ind w:right="0"/>
                                    <w:jc w:val="left"/>
                                    <w:rPr>
                                      <w:rFonts w:ascii="Century Gothic" w:hAnsi="Century Gothic"/>
                                      <w:rtl w:val="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 xml:space="preserve"> International</w:t>
                                  </w: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nl-NL"/>
                                    </w:rPr>
                                    <w:t xml:space="preserve"> data</w:t>
                                  </w: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 xml:space="preserve"> (PLATFORM-RESIDRAS) - International data without Italian data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970" w:hRule="atLeast"/>
                              </w:trPr>
                              <w:tc>
                                <w:tcPr>
                                  <w:tcW w:type="dxa" w:w="890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Reason for data request: </w:t>
                                  </w:r>
                                  <w:r>
                                    <w:rPr>
                                      <w:rFonts w:ascii="Century Gothic" w:cs="Century Gothic" w:hAnsi="Century Gothic" w:eastAsia="Century Gothic"/>
                                      <w:shd w:val="nil" w:color="auto" w:fill="auto"/>
                                    </w:rPr>
                                  </w:r>
                                </w:p>
                                <w:p>
                                  <w:pPr>
                                    <w:pStyle w:val="Stile tabella 2"/>
                                    <w:numPr>
                                      <w:ilvl w:val="0"/>
                                      <w:numId w:val="3"/>
                                    </w:numPr>
                                    <w:bidi w:val="0"/>
                                    <w:ind w:right="0"/>
                                    <w:jc w:val="left"/>
                                    <w:rPr>
                                      <w:rFonts w:ascii="Century Gothic" w:hAnsi="Century Gothic"/>
                                      <w:rtl w:val="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project study</w:t>
                                  </w:r>
                                  <w:r>
                                    <w:rPr>
                                      <w:rFonts w:ascii="Century Gothic" w:cs="Century Gothic" w:hAnsi="Century Gothic" w:eastAsia="Century Gothic"/>
                                      <w:shd w:val="nil" w:color="auto" w:fill="auto"/>
                                    </w:rPr>
                                  </w:r>
                                </w:p>
                                <w:p>
                                  <w:pPr>
                                    <w:pStyle w:val="Stile tabella 2"/>
                                    <w:numPr>
                                      <w:ilvl w:val="0"/>
                                      <w:numId w:val="3"/>
                                    </w:numPr>
                                    <w:bidi w:val="0"/>
                                    <w:ind w:right="0"/>
                                    <w:jc w:val="left"/>
                                    <w:rPr>
                                      <w:rFonts w:ascii="Century Gothic" w:hAnsi="Century Gothic"/>
                                      <w:rtl w:val="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conference presentation</w:t>
                                  </w:r>
                                  <w:r>
                                    <w:rPr>
                                      <w:rFonts w:ascii="Century Gothic" w:cs="Century Gothic" w:hAnsi="Century Gothic" w:eastAsia="Century Gothic"/>
                                      <w:shd w:val="nil" w:color="auto" w:fill="auto"/>
                                    </w:rPr>
                                  </w:r>
                                </w:p>
                                <w:p>
                                  <w:pPr>
                                    <w:pStyle w:val="Stile tabella 2"/>
                                    <w:numPr>
                                      <w:ilvl w:val="0"/>
                                      <w:numId w:val="3"/>
                                    </w:numPr>
                                    <w:bidi w:val="0"/>
                                    <w:ind w:right="0"/>
                                    <w:jc w:val="left"/>
                                    <w:rPr>
                                      <w:rFonts w:ascii="Century Gothic" w:hAnsi="Century Gothic"/>
                                      <w:rtl w:val="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preparation of an original article for submission to a peerreviewed journal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890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</w:pP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de-DE"/>
                                    </w:rPr>
                                    <w:t>- Title: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890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</w:pP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- Rational (max 2000 characters including spaces)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890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</w:pP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- Purpose (max. 500 characters including spaces)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90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</w:pP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- Type of data requested from the PLATFORM-RESIDRAS  and/or RESIDRAS Coordination Committee: (please describe)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730" w:hRule="atLeast"/>
                              </w:trPr>
                              <w:tc>
                                <w:tcPr>
                                  <w:tcW w:type="dxa" w:w="890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  <w:rPr>
                                      <w:rFonts w:ascii="Century Gothic" w:cs="Century Gothic" w:hAnsi="Century Gothic" w:eastAsia="Century Gothic"/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- Possible data extraction:</w:t>
                                  </w:r>
                                  <w:r>
                                    <w:rPr>
                                      <w:rFonts w:ascii="Century Gothic" w:cs="Century Gothic" w:hAnsi="Century Gothic" w:eastAsia="Century Gothic"/>
                                      <w:shd w:val="nil" w:color="auto" w:fill="auto"/>
                                    </w:rPr>
                                  </w:r>
                                </w:p>
                                <w:p>
                                  <w:pPr>
                                    <w:pStyle w:val="Stile tabella 2"/>
                                    <w:numPr>
                                      <w:ilvl w:val="0"/>
                                      <w:numId w:val="4"/>
                                    </w:numPr>
                                    <w:bidi w:val="0"/>
                                    <w:ind w:right="0"/>
                                    <w:jc w:val="left"/>
                                    <w:rPr>
                                      <w:rFonts w:ascii="Century Gothic" w:hAnsi="Century Gothic"/>
                                      <w:rtl w:val="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aggregated data</w:t>
                                  </w:r>
                                  <w:r>
                                    <w:rPr>
                                      <w:rFonts w:ascii="Century Gothic" w:cs="Century Gothic" w:hAnsi="Century Gothic" w:eastAsia="Century Gothic"/>
                                      <w:shd w:val="nil" w:color="auto" w:fill="auto"/>
                                    </w:rPr>
                                  </w:r>
                                </w:p>
                                <w:p>
                                  <w:pPr>
                                    <w:pStyle w:val="Stile tabella 2"/>
                                    <w:numPr>
                                      <w:ilvl w:val="0"/>
                                      <w:numId w:val="4"/>
                                    </w:numPr>
                                    <w:bidi w:val="0"/>
                                    <w:ind w:right="0"/>
                                    <w:jc w:val="left"/>
                                    <w:rPr>
                                      <w:rFonts w:ascii="Century Gothic" w:hAnsi="Century Gothic"/>
                                      <w:rtl w:val="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processed data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890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</w:pPr>
                                  <w:r>
                                    <w:rPr>
                                      <w:rFonts w:ascii="Century Gothic" w:hAnsi="Century Gothic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- Expected outcome (max. 1500 characters including spaces)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4.8pt;margin-top:155.7pt;width:445.6pt;height:509.8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8906" w:type="dxa"/>
                        <w:tblInd w:w="2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adfff"/>
                        <w:tblLayout w:type="fixed"/>
                      </w:tblPr>
                      <w:tblGrid>
                        <w:gridCol w:w="8906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683" w:hRule="atLeast"/>
                          <w:tblHeader/>
                        </w:trPr>
                        <w:tc>
                          <w:tcPr>
                            <w:tcW w:type="dxa" w:w="890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entury Gothic" w:cs="Century Gothic" w:hAnsi="Century Gothic" w:eastAsia="Century Gothic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36"/>
                                <w:szCs w:val="36"/>
                                <w:u w:val="none"/>
                                <w:shd w:val="nil" w:color="auto" w:fill="auto"/>
                                <w:vertAlign w:val="baseline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DATA REQUEST ENTRY FORM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605" w:hRule="atLeast"/>
                        </w:trPr>
                        <w:tc>
                          <w:tcPr>
                            <w:tcW w:type="dxa" w:w="890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entury Gothic" w:cs="Arial Unicode MS" w:hAnsi="Century Gothic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Please note that the completion of this form is mandatory in all its parts.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entury Gothic" w:cs="Arial Unicode MS" w:hAnsi="Century Gothic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The CV of the applicant  must also be attached to this form.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890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</w:pP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en-US"/>
                              </w:rPr>
                              <w:t>Place and Date: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890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</w:pP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</w:rPr>
                              <w:t>Applicant's data: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890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</w:pP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en-US"/>
                              </w:rPr>
                              <w:t>- Name and Surname: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890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</w:pP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it-IT"/>
                              </w:rPr>
                              <w:t>- Role: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890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</w:pP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en-US"/>
                              </w:rPr>
                              <w:t>- Entity of affiliation: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890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</w:pP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en-US"/>
                              </w:rPr>
                              <w:t>- Addresse: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890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</w:pP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</w:rPr>
                              <w:t>- e-mail: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890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</w:pP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en-US"/>
                              </w:rPr>
                              <w:t>- phone number: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890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</w:pP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</w:rPr>
                              <w:t>Breakdown of demand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90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</w:pP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en-US"/>
                              </w:rPr>
                              <w:t>I, the undersigned ............................................................................... attach to this form a brief rationale for the data request structured as follows: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730" w:hRule="atLeast"/>
                        </w:trPr>
                        <w:tc>
                          <w:tcPr>
                            <w:tcW w:type="dxa" w:w="890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  <w:rPr>
                                <w:rFonts w:ascii="Century Gothic" w:cs="Century Gothic" w:hAnsi="Century Gothic" w:eastAsia="Century Gothic"/>
                                <w:shd w:val="nil" w:color="auto" w:fill="aut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- </w:t>
                            </w: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nl-NL"/>
                              </w:rPr>
                              <w:t>Data:</w:t>
                            </w:r>
                            <w:r>
                              <w:rPr>
                                <w:rFonts w:ascii="Century Gothic" w:cs="Century Gothic" w:hAnsi="Century Gothic" w:eastAsia="Century Gothic"/>
                                <w:shd w:val="nil" w:color="auto" w:fill="auto"/>
                              </w:rPr>
                            </w:r>
                          </w:p>
                          <w:p>
                            <w:pPr>
                              <w:pStyle w:val="Stile tabella 2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Century Gothic" w:hAnsi="Century Gothic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 Italian</w:t>
                            </w: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nl-NL"/>
                              </w:rPr>
                              <w:t xml:space="preserve"> data</w:t>
                            </w: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 (RESIDRAS) - only Italian data</w:t>
                            </w:r>
                            <w:r>
                              <w:rPr>
                                <w:rFonts w:ascii="Century Gothic" w:cs="Century Gothic" w:hAnsi="Century Gothic" w:eastAsia="Century Gothic"/>
                                <w:shd w:val="nil" w:color="auto" w:fill="auto"/>
                              </w:rPr>
                            </w:r>
                          </w:p>
                          <w:p>
                            <w:pPr>
                              <w:pStyle w:val="Stile tabella 2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Century Gothic" w:hAnsi="Century Gothic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 International</w:t>
                            </w: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nl-NL"/>
                              </w:rPr>
                              <w:t xml:space="preserve"> data</w:t>
                            </w: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 (PLATFORM-RESIDRAS) - International data without Italian data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970" w:hRule="atLeast"/>
                        </w:trPr>
                        <w:tc>
                          <w:tcPr>
                            <w:tcW w:type="dxa" w:w="890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Reason for data request: </w:t>
                            </w:r>
                            <w:r>
                              <w:rPr>
                                <w:rFonts w:ascii="Century Gothic" w:cs="Century Gothic" w:hAnsi="Century Gothic" w:eastAsia="Century Gothic"/>
                                <w:shd w:val="nil" w:color="auto" w:fill="auto"/>
                              </w:rPr>
                            </w:r>
                          </w:p>
                          <w:p>
                            <w:pPr>
                              <w:pStyle w:val="Stile tabella 2"/>
                              <w:numPr>
                                <w:ilvl w:val="0"/>
                                <w:numId w:val="3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Century Gothic" w:hAnsi="Century Gothic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en-US"/>
                              </w:rPr>
                              <w:t>project study</w:t>
                            </w:r>
                            <w:r>
                              <w:rPr>
                                <w:rFonts w:ascii="Century Gothic" w:cs="Century Gothic" w:hAnsi="Century Gothic" w:eastAsia="Century Gothic"/>
                                <w:shd w:val="nil" w:color="auto" w:fill="auto"/>
                              </w:rPr>
                            </w:r>
                          </w:p>
                          <w:p>
                            <w:pPr>
                              <w:pStyle w:val="Stile tabella 2"/>
                              <w:numPr>
                                <w:ilvl w:val="0"/>
                                <w:numId w:val="3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Century Gothic" w:hAnsi="Century Gothic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en-US"/>
                              </w:rPr>
                              <w:t>conference presentation</w:t>
                            </w:r>
                            <w:r>
                              <w:rPr>
                                <w:rFonts w:ascii="Century Gothic" w:cs="Century Gothic" w:hAnsi="Century Gothic" w:eastAsia="Century Gothic"/>
                                <w:shd w:val="nil" w:color="auto" w:fill="auto"/>
                              </w:rPr>
                            </w:r>
                          </w:p>
                          <w:p>
                            <w:pPr>
                              <w:pStyle w:val="Stile tabella 2"/>
                              <w:numPr>
                                <w:ilvl w:val="0"/>
                                <w:numId w:val="3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Century Gothic" w:hAnsi="Century Gothic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en-US"/>
                              </w:rPr>
                              <w:t>preparation of an original article for submission to a peerreviewed journal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890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</w:pP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de-DE"/>
                              </w:rPr>
                              <w:t>- Title: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890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</w:pP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en-US"/>
                              </w:rPr>
                              <w:t>- Rational (max 2000 characters including spaces)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890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</w:pP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en-US"/>
                              </w:rPr>
                              <w:t>- Purpose (max. 500 characters including spaces)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90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</w:pP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en-US"/>
                              </w:rPr>
                              <w:t>- Type of data requested from the PLATFORM-RESIDRAS  and/or RESIDRAS Coordination Committee: (please describe)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730" w:hRule="atLeast"/>
                        </w:trPr>
                        <w:tc>
                          <w:tcPr>
                            <w:tcW w:type="dxa" w:w="890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  <w:rPr>
                                <w:rFonts w:ascii="Century Gothic" w:cs="Century Gothic" w:hAnsi="Century Gothic" w:eastAsia="Century Gothic"/>
                                <w:shd w:val="nil" w:color="auto" w:fill="aut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en-US"/>
                              </w:rPr>
                              <w:t>- Possible data extraction:</w:t>
                            </w:r>
                            <w:r>
                              <w:rPr>
                                <w:rFonts w:ascii="Century Gothic" w:cs="Century Gothic" w:hAnsi="Century Gothic" w:eastAsia="Century Gothic"/>
                                <w:shd w:val="nil" w:color="auto" w:fill="auto"/>
                              </w:rPr>
                            </w:r>
                          </w:p>
                          <w:p>
                            <w:pPr>
                              <w:pStyle w:val="Stile tabella 2"/>
                              <w:numPr>
                                <w:ilvl w:val="0"/>
                                <w:numId w:val="4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Century Gothic" w:hAnsi="Century Gothic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en-US"/>
                              </w:rPr>
                              <w:t>aggregated data</w:t>
                            </w:r>
                            <w:r>
                              <w:rPr>
                                <w:rFonts w:ascii="Century Gothic" w:cs="Century Gothic" w:hAnsi="Century Gothic" w:eastAsia="Century Gothic"/>
                                <w:shd w:val="nil" w:color="auto" w:fill="auto"/>
                              </w:rPr>
                            </w:r>
                          </w:p>
                          <w:p>
                            <w:pPr>
                              <w:pStyle w:val="Stile tabella 2"/>
                              <w:numPr>
                                <w:ilvl w:val="0"/>
                                <w:numId w:val="4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Century Gothic" w:hAnsi="Century Gothic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en-US"/>
                              </w:rPr>
                              <w:t>processed data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890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</w:pPr>
                            <w:r>
                              <w:rPr>
                                <w:rFonts w:ascii="Century Gothic" w:hAnsi="Century Gothic"/>
                                <w:shd w:val="nil" w:color="auto" w:fill="auto"/>
                                <w:rtl w:val="0"/>
                                <w:lang w:val="en-US"/>
                              </w:rPr>
                              <w:t>- Expected outcome (max. 1500 characters including spaces)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Century Gothic" w:cs="Century Gothic" w:hAnsi="Century Gothic" w:eastAsia="Century Gothic"/>
          <w:sz w:val="21"/>
          <w:szCs w:val="21"/>
        </w:rPr>
      </w:r>
    </w:p>
    <w:sectPr>
      <w:headerReference w:type="default" r:id="rId4"/>
      <w:footerReference w:type="default" r:id="rId5"/>
      <w:pgSz w:w="11900" w:h="16840" w:orient="portrait"/>
      <w:pgMar w:top="1800" w:right="1134" w:bottom="720" w:left="1134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suppressAutoHyphens w:val="1"/>
      <w:jc w:val="center"/>
      <w:rPr>
        <w:rFonts w:ascii="Century Gothic" w:cs="Century Gothic" w:hAnsi="Century Gothic" w:eastAsia="Century Gothic"/>
        <w:sz w:val="20"/>
        <w:szCs w:val="20"/>
      </w:rPr>
    </w:pPr>
    <w:r>
      <w:rPr>
        <w:rStyle w:val="Hyperlink.0"/>
        <w:rFonts w:ascii="Century Gothic" w:cs="Century Gothic" w:hAnsi="Century Gothic" w:eastAsia="Century Gothic"/>
        <w:sz w:val="20"/>
        <w:szCs w:val="20"/>
      </w:rPr>
      <w:fldChar w:fldCharType="begin" w:fldLock="0"/>
    </w:r>
    <w:r>
      <w:rPr>
        <w:rStyle w:val="Hyperlink.0"/>
        <w:rFonts w:ascii="Century Gothic" w:cs="Century Gothic" w:hAnsi="Century Gothic" w:eastAsia="Century Gothic"/>
        <w:sz w:val="20"/>
        <w:szCs w:val="20"/>
      </w:rPr>
      <w:instrText xml:space="preserve"> HYPERLINK "http://www.dravet-registry.com"</w:instrText>
    </w:r>
    <w:r>
      <w:rPr>
        <w:rStyle w:val="Hyperlink.0"/>
        <w:rFonts w:ascii="Century Gothic" w:cs="Century Gothic" w:hAnsi="Century Gothic" w:eastAsia="Century Gothic"/>
        <w:sz w:val="20"/>
        <w:szCs w:val="20"/>
      </w:rPr>
      <w:fldChar w:fldCharType="separate" w:fldLock="0"/>
    </w:r>
    <w:r>
      <w:rPr>
        <w:rStyle w:val="Hyperlink.0"/>
        <w:rFonts w:ascii="Century Gothic" w:hAnsi="Century Gothic"/>
        <w:sz w:val="20"/>
        <w:szCs w:val="20"/>
        <w:rtl w:val="0"/>
        <w:lang w:val="it-IT"/>
      </w:rPr>
      <w:t>www.dravet-registry.com</w:t>
    </w:r>
    <w:r>
      <w:rPr>
        <w:rFonts w:ascii="Century Gothic" w:cs="Century Gothic" w:hAnsi="Century Gothic" w:eastAsia="Century Gothic"/>
        <w:sz w:val="20"/>
        <w:szCs w:val="20"/>
      </w:rPr>
      <w:fldChar w:fldCharType="end" w:fldLock="0"/>
    </w:r>
    <w:r>
      <w:rPr>
        <w:rFonts w:ascii="Century Gothic" w:hAnsi="Century Gothic"/>
        <w:sz w:val="20"/>
        <w:szCs w:val="20"/>
        <w:rtl w:val="0"/>
        <w:lang w:val="it-IT"/>
      </w:rPr>
      <w:t xml:space="preserve"> </w:t>
    </w:r>
  </w:p>
  <w:p>
    <w:pPr>
      <w:pStyle w:val="Intestazione e piè di pagina"/>
      <w:tabs>
        <w:tab w:val="center" w:pos="4819"/>
        <w:tab w:val="right" w:pos="9612"/>
        <w:tab w:val="clear" w:pos="9020"/>
      </w:tabs>
      <w:suppressAutoHyphens w:val="1"/>
      <w:jc w:val="center"/>
    </w:pPr>
    <w:r>
      <w:rPr>
        <w:rStyle w:val="Hyperlink.0"/>
        <w:rFonts w:ascii="Century Gothic" w:cs="Century Gothic" w:hAnsi="Century Gothic" w:eastAsia="Century Gothic"/>
        <w:sz w:val="20"/>
        <w:szCs w:val="20"/>
      </w:rPr>
      <w:fldChar w:fldCharType="begin" w:fldLock="0"/>
    </w:r>
    <w:r>
      <w:rPr>
        <w:rStyle w:val="Hyperlink.0"/>
        <w:rFonts w:ascii="Century Gothic" w:cs="Century Gothic" w:hAnsi="Century Gothic" w:eastAsia="Century Gothic"/>
        <w:sz w:val="20"/>
        <w:szCs w:val="20"/>
      </w:rPr>
      <w:instrText xml:space="preserve"> HYPERLINK "mailto:info@dravet-registry.com"</w:instrText>
    </w:r>
    <w:r>
      <w:rPr>
        <w:rStyle w:val="Hyperlink.0"/>
        <w:rFonts w:ascii="Century Gothic" w:cs="Century Gothic" w:hAnsi="Century Gothic" w:eastAsia="Century Gothic"/>
        <w:sz w:val="20"/>
        <w:szCs w:val="20"/>
      </w:rPr>
      <w:fldChar w:fldCharType="separate" w:fldLock="0"/>
    </w:r>
    <w:r>
      <w:rPr>
        <w:rStyle w:val="Hyperlink.0"/>
        <w:rFonts w:ascii="Century Gothic" w:hAnsi="Century Gothic"/>
        <w:sz w:val="20"/>
        <w:szCs w:val="20"/>
        <w:rtl w:val="0"/>
      </w:rPr>
      <w:t>info@dravet-registry.com</w:t>
    </w:r>
    <w:r>
      <w:rPr>
        <w:rFonts w:ascii="Century Gothic" w:cs="Century Gothic" w:hAnsi="Century Gothic" w:eastAsia="Century Gothic"/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</w:pPr>
    <w:r>
      <w:tab/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rFonts w:ascii="Century Gothic" w:hAnsi="Century Gothic"/>
        <w:sz w:val="14"/>
        <w:szCs w:val="14"/>
      </w:rPr>
      <w:drawing xmlns:a="http://schemas.openxmlformats.org/drawingml/2006/main">
        <wp:inline distT="0" distB="0" distL="0" distR="0">
          <wp:extent cx="2227598" cy="773375"/>
          <wp:effectExtent l="0" t="0" r="0" b="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98" cy="773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ab/>
    </w:r>
    <w:r>
      <w:drawing xmlns:a="http://schemas.openxmlformats.org/drawingml/2006/main">
        <wp:inline distT="0" distB="0" distL="0" distR="0">
          <wp:extent cx="1834177" cy="854975"/>
          <wp:effectExtent l="0" t="0" r="0" b="0"/>
          <wp:docPr id="1073741826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officeArt object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177" cy="854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rFonts w:ascii="Century Gothic" w:hAnsi="Century Gothic"/>
        <w:sz w:val="14"/>
        <w:szCs w:val="14"/>
        <w:rtl w:val="0"/>
        <w:lang w:val="en-US"/>
      </w:rPr>
      <w:t>International Registry of Dravet Syndrome</w:t>
    </w:r>
    <w:r>
      <w:tab/>
      <w:tab/>
    </w:r>
    <w:r>
      <w:rPr>
        <w:rFonts w:ascii="Century Gothic" w:hAnsi="Century Gothic"/>
        <w:sz w:val="14"/>
        <w:szCs w:val="14"/>
        <w:rtl w:val="0"/>
        <w:lang w:val="en-US"/>
      </w:rPr>
      <w:t>Registr</w:t>
    </w:r>
    <w:r>
      <w:rPr>
        <w:rFonts w:ascii="Century Gothic" w:hAnsi="Century Gothic"/>
        <w:sz w:val="14"/>
        <w:szCs w:val="14"/>
        <w:rtl w:val="0"/>
        <w:lang w:val="it-IT"/>
      </w:rPr>
      <w:t xml:space="preserve">o Nazionale della Sindrome di </w:t>
    </w:r>
    <w:r>
      <w:rPr>
        <w:rFonts w:ascii="Century Gothic" w:hAnsi="Century Gothic"/>
        <w:sz w:val="14"/>
        <w:szCs w:val="14"/>
        <w:rtl w:val="0"/>
        <w:lang w:val="en-US"/>
      </w:rPr>
      <w:t xml:space="preserve"> Dravet </w:t>
    </w:r>
    <w:r>
      <w:rPr>
        <w:rFonts w:ascii="Century Gothic" w:hAnsi="Century Gothic"/>
        <w:sz w:val="14"/>
        <w:szCs w:val="14"/>
        <w:rtl w:val="0"/>
        <w:lang w:val="it-IT"/>
      </w:rPr>
      <w:t xml:space="preserve"> </w:t>
    </w:r>
    <w:r>
      <w:rPr>
        <w:rFonts w:ascii="Century Gothic" w:hAnsi="Century Gothic"/>
        <w:sz w:val="14"/>
        <w:szCs w:val="14"/>
        <w:rtl w:val="0"/>
        <w:lang w:val="en-US"/>
      </w:rPr>
      <w:t xml:space="preserve">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rFonts w:ascii="Century Gothic" w:cs="Century Gothic" w:hAnsi="Century Gothic" w:eastAsia="Century Gothic"/>
        <w:sz w:val="14"/>
        <w:szCs w:val="14"/>
      </w:rPr>
    </w:pPr>
    <w:r>
      <w:rPr>
        <w:rFonts w:ascii="Century Gothic" w:hAnsi="Century Gothic"/>
        <w:sz w:val="14"/>
        <w:szCs w:val="14"/>
        <w:rtl w:val="0"/>
        <w:lang w:val="en-US"/>
      </w:rPr>
      <w:t xml:space="preserve">and other </w:t>
    </w:r>
    <w:r>
      <w:rPr>
        <w:rFonts w:ascii="Century Gothic" w:hAnsi="Century Gothic"/>
        <w:sz w:val="14"/>
        <w:szCs w:val="14"/>
        <w:rtl w:val="0"/>
        <w:lang w:val="it-IT"/>
      </w:rPr>
      <w:t>S</w:t>
    </w:r>
    <w:r>
      <w:rPr>
        <w:rFonts w:ascii="Century Gothic" w:hAnsi="Century Gothic"/>
        <w:sz w:val="14"/>
        <w:szCs w:val="14"/>
        <w:rtl w:val="0"/>
        <w:lang w:val="en-US"/>
      </w:rPr>
      <w:t>yndromes related to mutation</w:t>
    </w:r>
    <w:r>
      <w:rPr>
        <w:rFonts w:ascii="Century Gothic" w:cs="Century Gothic" w:hAnsi="Century Gothic" w:eastAsia="Century Gothic"/>
        <w:sz w:val="14"/>
        <w:szCs w:val="14"/>
      </w:rPr>
      <w:tab/>
      <w:tab/>
    </w:r>
    <w:r>
      <w:rPr>
        <w:rFonts w:ascii="Century Gothic" w:hAnsi="Century Gothic"/>
        <w:sz w:val="14"/>
        <w:szCs w:val="14"/>
        <w:rtl w:val="0"/>
        <w:lang w:val="it-IT"/>
      </w:rPr>
      <w:t xml:space="preserve">e altre Sindromi correlate a Mutazione </w:t>
    </w:r>
    <w:r>
      <w:rPr>
        <w:rFonts w:ascii="Century Gothic" w:hAnsi="Century Gothic"/>
        <w:sz w:val="14"/>
        <w:szCs w:val="14"/>
        <w:rtl w:val="0"/>
        <w:lang w:val="en-US"/>
      </w:rPr>
      <w:t xml:space="preserve">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rFonts w:ascii="Century Gothic" w:hAnsi="Century Gothic"/>
        <w:sz w:val="14"/>
        <w:szCs w:val="14"/>
        <w:rtl w:val="0"/>
        <w:lang w:val="en-US"/>
      </w:rPr>
      <w:t>of SCN1A and PCDH19 genes</w:t>
    </w:r>
    <w:r>
      <w:tab/>
      <w:tab/>
    </w:r>
    <w:r>
      <w:rPr>
        <w:rFonts w:ascii="Century Gothic" w:hAnsi="Century Gothic"/>
        <w:sz w:val="14"/>
        <w:szCs w:val="14"/>
        <w:rtl w:val="0"/>
        <w:lang w:val="it-IT"/>
      </w:rPr>
      <w:t>dei Gene</w:t>
    </w:r>
    <w:r>
      <w:rPr>
        <w:rFonts w:ascii="Century Gothic" w:hAnsi="Century Gothic"/>
        <w:sz w:val="14"/>
        <w:szCs w:val="14"/>
        <w:rtl w:val="0"/>
        <w:lang w:val="en-US"/>
      </w:rPr>
      <w:t xml:space="preserve"> SCN1A</w:t>
    </w:r>
    <w:r>
      <w:rPr>
        <w:rFonts w:ascii="Century Gothic" w:hAnsi="Century Gothic"/>
        <w:sz w:val="14"/>
        <w:szCs w:val="14"/>
        <w:rtl w:val="0"/>
        <w:lang w:val="it-IT"/>
      </w:rPr>
      <w:t xml:space="preserve"> e </w:t>
    </w:r>
    <w:r>
      <w:rPr>
        <w:rFonts w:ascii="Century Gothic" w:hAnsi="Century Gothic"/>
        <w:sz w:val="14"/>
        <w:szCs w:val="14"/>
        <w:rtl w:val="0"/>
        <w:lang w:val="en-US"/>
      </w:rPr>
      <w:t xml:space="preserve"> PCDH19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☐"/>
      <w:lvlJc w:val="left"/>
      <w:pPr>
        <w:ind w:left="16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☐"/>
      <w:lvlJc w:val="left"/>
      <w:pPr>
        <w:ind w:left="34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☐"/>
      <w:lvlJc w:val="left"/>
      <w:pPr>
        <w:ind w:left="52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☐"/>
      <w:lvlJc w:val="left"/>
      <w:pPr>
        <w:ind w:left="70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☐"/>
      <w:lvlJc w:val="left"/>
      <w:pPr>
        <w:ind w:left="88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☐"/>
      <w:lvlJc w:val="left"/>
      <w:pPr>
        <w:ind w:left="106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☐"/>
      <w:lvlJc w:val="left"/>
      <w:pPr>
        <w:ind w:left="124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☐"/>
      <w:lvlJc w:val="left"/>
      <w:pPr>
        <w:ind w:left="142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☐"/>
      <w:lvlJc w:val="left"/>
      <w:pPr>
        <w:ind w:left="160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☐"/>
      <w:lvlJc w:val="left"/>
      <w:pPr>
        <w:ind w:left="16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☐"/>
      <w:lvlJc w:val="left"/>
      <w:pPr>
        <w:ind w:left="34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☐"/>
      <w:lvlJc w:val="left"/>
      <w:pPr>
        <w:ind w:left="52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☐"/>
      <w:lvlJc w:val="left"/>
      <w:pPr>
        <w:ind w:left="70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☐"/>
      <w:lvlJc w:val="left"/>
      <w:pPr>
        <w:ind w:left="88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☐"/>
      <w:lvlJc w:val="left"/>
      <w:pPr>
        <w:ind w:left="106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☐"/>
      <w:lvlJc w:val="left"/>
      <w:pPr>
        <w:ind w:left="124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☐"/>
      <w:lvlJc w:val="left"/>
      <w:pPr>
        <w:ind w:left="142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☐"/>
      <w:lvlJc w:val="left"/>
      <w:pPr>
        <w:ind w:left="160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☐"/>
      <w:lvlJc w:val="left"/>
      <w:pPr>
        <w:ind w:left="16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☐"/>
      <w:lvlJc w:val="left"/>
      <w:pPr>
        <w:ind w:left="34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☐"/>
      <w:lvlJc w:val="left"/>
      <w:pPr>
        <w:ind w:left="52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☐"/>
      <w:lvlJc w:val="left"/>
      <w:pPr>
        <w:ind w:left="70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☐"/>
      <w:lvlJc w:val="left"/>
      <w:pPr>
        <w:ind w:left="88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☐"/>
      <w:lvlJc w:val="left"/>
      <w:pPr>
        <w:ind w:left="106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☐"/>
      <w:lvlJc w:val="left"/>
      <w:pPr>
        <w:ind w:left="124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☐"/>
      <w:lvlJc w:val="left"/>
      <w:pPr>
        <w:ind w:left="142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☐"/>
      <w:lvlJc w:val="left"/>
      <w:pPr>
        <w:ind w:left="1604" w:hanging="1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